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61D0" w14:textId="77777777" w:rsidR="00403A6F" w:rsidRDefault="00403A6F">
      <w:pPr>
        <w:pStyle w:val="BodyA"/>
        <w:widowControl w:val="0"/>
        <w:ind w:left="110" w:hanging="110"/>
      </w:pPr>
    </w:p>
    <w:p w14:paraId="4BC4136C" w14:textId="77777777" w:rsidR="00403A6F" w:rsidRDefault="009D4D05">
      <w:pPr>
        <w:pStyle w:val="BodyA"/>
        <w:spacing w:before="60"/>
        <w:jc w:val="right"/>
        <w:rPr>
          <w:rFonts w:ascii="Roboto Light" w:eastAsia="Roboto Light" w:hAnsi="Roboto Light" w:cs="Roboto Light"/>
          <w:sz w:val="30"/>
          <w:szCs w:val="30"/>
        </w:rPr>
      </w:pPr>
      <w:r>
        <w:rPr>
          <w:rFonts w:ascii="Roboto Medium" w:hAnsi="Roboto Medium"/>
          <w:sz w:val="36"/>
          <w:szCs w:val="36"/>
        </w:rPr>
        <w:t xml:space="preserve">FROM PLAY TO </w:t>
      </w:r>
      <w:proofErr w:type="gramStart"/>
      <w:r>
        <w:rPr>
          <w:rFonts w:ascii="Roboto Medium" w:hAnsi="Roboto Medium"/>
          <w:sz w:val="36"/>
          <w:szCs w:val="36"/>
        </w:rPr>
        <w:t xml:space="preserve">PERFORMANCE </w:t>
      </w:r>
      <w:r>
        <w:rPr>
          <w:rFonts w:ascii="Roboto Light" w:hAnsi="Roboto Light"/>
          <w:sz w:val="30"/>
          <w:szCs w:val="30"/>
        </w:rPr>
        <w:t xml:space="preserve"> </w:t>
      </w:r>
      <w:r>
        <w:rPr>
          <w:rFonts w:ascii="Roboto Regular" w:hAnsi="Roboto Regular"/>
          <w:i/>
          <w:iCs/>
          <w:sz w:val="26"/>
          <w:szCs w:val="26"/>
        </w:rPr>
        <w:t>a</w:t>
      </w:r>
      <w:proofErr w:type="gramEnd"/>
      <w:r>
        <w:rPr>
          <w:rFonts w:ascii="Roboto Regular" w:hAnsi="Roboto Regular"/>
          <w:i/>
          <w:iCs/>
          <w:sz w:val="26"/>
          <w:szCs w:val="26"/>
        </w:rPr>
        <w:t xml:space="preserve"> pedagogical investigation</w:t>
      </w:r>
    </w:p>
    <w:p w14:paraId="3C29EC2D" w14:textId="77777777" w:rsidR="00403A6F" w:rsidRDefault="009D4D05">
      <w:pPr>
        <w:pStyle w:val="BodyA"/>
        <w:spacing w:before="60"/>
        <w:jc w:val="right"/>
        <w:rPr>
          <w:rFonts w:ascii="Roboto Light" w:eastAsia="Roboto Light" w:hAnsi="Roboto Light" w:cs="Roboto Light"/>
          <w:sz w:val="30"/>
          <w:szCs w:val="30"/>
        </w:rPr>
      </w:pPr>
      <w:r>
        <w:rPr>
          <w:rFonts w:ascii="Roboto Light" w:hAnsi="Roboto Light"/>
          <w:sz w:val="30"/>
          <w:szCs w:val="30"/>
        </w:rPr>
        <w:t xml:space="preserve">with </w:t>
      </w:r>
      <w:r>
        <w:rPr>
          <w:rFonts w:ascii="Roboto Bold" w:hAnsi="Roboto Bold"/>
          <w:sz w:val="40"/>
          <w:szCs w:val="40"/>
        </w:rPr>
        <w:t>JEREMY JAMES</w:t>
      </w:r>
    </w:p>
    <w:p w14:paraId="2F56614D" w14:textId="77777777" w:rsidR="00403A6F" w:rsidRDefault="00403A6F">
      <w:pPr>
        <w:pStyle w:val="BodyA"/>
        <w:widowControl w:val="0"/>
        <w:ind w:left="110" w:hanging="110"/>
      </w:pPr>
    </w:p>
    <w:tbl>
      <w:tblPr>
        <w:tblW w:w="11040" w:type="dxa"/>
        <w:tblInd w:w="4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3"/>
        <w:gridCol w:w="9367"/>
      </w:tblGrid>
      <w:tr w:rsidR="00403A6F" w14:paraId="5EB6796D" w14:textId="77777777">
        <w:trPr>
          <w:trHeight w:val="306"/>
        </w:trPr>
        <w:tc>
          <w:tcPr>
            <w:tcW w:w="1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F907B" w14:textId="77777777" w:rsidR="00403A6F" w:rsidRDefault="009D4D05">
            <w:pPr>
              <w:pStyle w:val="BodyA"/>
              <w:spacing w:before="120" w:after="120"/>
            </w:pPr>
            <w:r>
              <w:rPr>
                <w:rFonts w:ascii="Arial" w:hAnsi="Arial"/>
                <w:b/>
                <w:bCs/>
                <w:caps/>
                <w:color w:val="FFFFFF"/>
                <w:sz w:val="20"/>
                <w:szCs w:val="20"/>
                <w:u w:color="FFFFFF"/>
              </w:rPr>
              <w:t>workshop INFORMATION &amp; ENROLMENT DETAILS</w:t>
            </w:r>
          </w:p>
        </w:tc>
      </w:tr>
      <w:tr w:rsidR="00403A6F" w14:paraId="7CA2E211" w14:textId="77777777">
        <w:trPr>
          <w:trHeight w:val="29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D3406" w14:textId="77777777" w:rsidR="00403A6F" w:rsidRDefault="009D4D05">
            <w:pPr>
              <w:pStyle w:val="BodyA"/>
              <w:spacing w:before="120" w:after="120"/>
            </w:pPr>
            <w:r>
              <w:rPr>
                <w:rFonts w:ascii="Arial" w:hAnsi="Arial"/>
                <w:sz w:val="22"/>
                <w:szCs w:val="22"/>
                <w:u w:color="FFFFFF"/>
              </w:rPr>
              <w:t>date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19376" w14:textId="77777777" w:rsidR="00403A6F" w:rsidRDefault="009D4D05">
            <w:pPr>
              <w:pStyle w:val="BodyA"/>
              <w:spacing w:before="120" w:after="120"/>
            </w:pPr>
            <w:r>
              <w:rPr>
                <w:rFonts w:ascii="Arial" w:hAnsi="Arial"/>
                <w:b/>
                <w:bCs/>
                <w:caps/>
                <w:spacing w:val="20"/>
                <w:sz w:val="22"/>
                <w:szCs w:val="22"/>
                <w:u w:color="FFFFFF"/>
                <w:lang w:val="es-ES_tradnl"/>
              </w:rPr>
              <w:t xml:space="preserve">SATURDAY 28 </w:t>
            </w:r>
            <w:r>
              <w:rPr>
                <w:rFonts w:ascii="Arial" w:hAnsi="Arial"/>
                <w:b/>
                <w:bCs/>
                <w:caps/>
                <w:spacing w:val="20"/>
                <w:sz w:val="22"/>
                <w:szCs w:val="22"/>
                <w:u w:color="FFFFFF"/>
              </w:rPr>
              <w:t>JANUARY</w:t>
            </w:r>
            <w:r>
              <w:rPr>
                <w:rFonts w:ascii="Arial" w:hAnsi="Arial"/>
                <w:b/>
                <w:bCs/>
                <w:caps/>
                <w:spacing w:val="20"/>
                <w:sz w:val="22"/>
                <w:szCs w:val="22"/>
                <w:u w:color="FFFFFF"/>
                <w:lang w:val="es-ES_tradnl"/>
              </w:rPr>
              <w:t xml:space="preserve"> 2023</w:t>
            </w:r>
          </w:p>
        </w:tc>
      </w:tr>
      <w:tr w:rsidR="00403A6F" w14:paraId="468F4D3B" w14:textId="77777777">
        <w:trPr>
          <w:trHeight w:val="26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79BF7" w14:textId="77777777" w:rsidR="00403A6F" w:rsidRDefault="009D4D05">
            <w:pPr>
              <w:pStyle w:val="BodyA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hours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71AE2" w14:textId="77777777" w:rsidR="00403A6F" w:rsidRDefault="009D4D05">
            <w:pPr>
              <w:pStyle w:val="BodyA"/>
              <w:spacing w:before="120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9:00am -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 4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:00pm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  <w:szCs w:val="18"/>
                <w:lang w:val="es-ES_tradnl"/>
              </w:rPr>
              <w:t>(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studio open from 8</w:t>
            </w:r>
            <w:r>
              <w:rPr>
                <w:rFonts w:ascii="Arial" w:hAnsi="Arial"/>
                <w:i/>
                <w:iCs/>
                <w:sz w:val="18"/>
                <w:szCs w:val="18"/>
                <w:lang w:val="es-ES_tradnl"/>
              </w:rPr>
              <w:t>:30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am</w:t>
            </w:r>
            <w:r>
              <w:rPr>
                <w:rFonts w:ascii="Arial" w:hAnsi="Arial"/>
                <w:i/>
                <w:iCs/>
                <w:sz w:val="18"/>
                <w:szCs w:val="18"/>
                <w:lang w:val="es-ES_tradnl"/>
              </w:rPr>
              <w:t>)</w:t>
            </w:r>
          </w:p>
        </w:tc>
      </w:tr>
      <w:tr w:rsidR="00403A6F" w14:paraId="5B54B898" w14:textId="77777777">
        <w:trPr>
          <w:trHeight w:val="26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2B777" w14:textId="77777777" w:rsidR="00403A6F" w:rsidRDefault="009D4D05">
            <w:pPr>
              <w:pStyle w:val="BodyA"/>
              <w:spacing w:before="120" w:after="120"/>
            </w:pPr>
            <w:proofErr w:type="spellStart"/>
            <w:r>
              <w:rPr>
                <w:rFonts w:ascii="Arial" w:hAnsi="Arial"/>
                <w:sz w:val="20"/>
                <w:szCs w:val="20"/>
                <w:lang w:val="es-ES_tradnl"/>
              </w:rPr>
              <w:t>venue</w:t>
            </w:r>
            <w:proofErr w:type="spellEnd"/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4FA57" w14:textId="77777777" w:rsidR="00403A6F" w:rsidRDefault="009D4D05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spacing w:before="120"/>
            </w:pPr>
            <w:r>
              <w:rPr>
                <w:rFonts w:ascii="Arial" w:hAnsi="Arial"/>
                <w:sz w:val="22"/>
                <w:szCs w:val="22"/>
              </w:rPr>
              <w:t xml:space="preserve">The University of British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Columbia  |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>Vancouver</w:t>
            </w:r>
          </w:p>
        </w:tc>
      </w:tr>
      <w:tr w:rsidR="00403A6F" w14:paraId="7A81FBC6" w14:textId="77777777">
        <w:trPr>
          <w:trHeight w:val="29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A79A8" w14:textId="77777777" w:rsidR="00403A6F" w:rsidRDefault="009D4D05">
            <w:pPr>
              <w:pStyle w:val="BodyA"/>
              <w:spacing w:before="120" w:after="120"/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  <w:u w:color="FFFFFF"/>
              </w:rPr>
              <w:t>FEE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A0516" w14:textId="77777777" w:rsidR="00403A6F" w:rsidRDefault="009D4D05">
            <w:pPr>
              <w:pStyle w:val="BodyA"/>
              <w:spacing w:before="60" w:after="120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$ 160</w:t>
            </w:r>
          </w:p>
        </w:tc>
      </w:tr>
      <w:tr w:rsidR="00403A6F" w14:paraId="6F13BD3D" w14:textId="77777777">
        <w:trPr>
          <w:trHeight w:val="133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D283" w14:textId="77777777" w:rsidR="00403A6F" w:rsidRDefault="009D4D05">
            <w:pPr>
              <w:pStyle w:val="BodyA"/>
              <w:spacing w:before="80" w:after="80"/>
            </w:pPr>
            <w:r>
              <w:rPr>
                <w:rFonts w:ascii="Arial" w:hAnsi="Arial"/>
                <w:sz w:val="20"/>
                <w:szCs w:val="20"/>
              </w:rPr>
              <w:t>payment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CE7E6" w14:textId="77777777" w:rsidR="00403A6F" w:rsidRDefault="009D4D05">
            <w:pPr>
              <w:pStyle w:val="BodyA"/>
              <w:widowControl w:val="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e-transfer and other payment options will be provided with the offer of a place in the workshop.</w:t>
            </w:r>
          </w:p>
          <w:p w14:paraId="0AC92325" w14:textId="77777777" w:rsidR="00403A6F" w:rsidRDefault="009D4D05">
            <w:pPr>
              <w:pStyle w:val="BodyA"/>
              <w:spacing w:before="100"/>
              <w:rPr>
                <w:rFonts w:ascii="Arial" w:eastAsia="Arial" w:hAnsi="Arial" w:cs="Arial"/>
                <w:b/>
                <w:bCs/>
                <w:sz w:val="20"/>
                <w:szCs w:val="20"/>
                <w:u w:color="2A2A2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color="2A2A2A"/>
              </w:rPr>
              <w:t>Then secure your place with a non-refundable deposit of</w:t>
            </w:r>
            <w:r>
              <w:rPr>
                <w:rFonts w:ascii="Arial" w:hAnsi="Arial"/>
                <w:b/>
                <w:bCs/>
                <w:sz w:val="20"/>
                <w:szCs w:val="20"/>
                <w:u w:color="2A2A2A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u w:color="2A2A2A"/>
              </w:rPr>
              <w:t>$60, if not paying the fee in full.</w:t>
            </w:r>
          </w:p>
          <w:p w14:paraId="61560BF2" w14:textId="77777777" w:rsidR="00403A6F" w:rsidRDefault="009D4D05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To qualify for a discount, the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full amount must be received by the date indicated above.</w:t>
            </w:r>
          </w:p>
          <w:p w14:paraId="3D152406" w14:textId="77777777" w:rsidR="00403A6F" w:rsidRDefault="009D4D05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sz w:val="20"/>
                <w:szCs w:val="20"/>
              </w:rPr>
              <w:t>Any outstanding amount must be paid by close of business Wednesday 25 January to guarantee place.</w:t>
            </w:r>
          </w:p>
        </w:tc>
      </w:tr>
      <w:tr w:rsidR="00403A6F" w14:paraId="2FFA167B" w14:textId="77777777">
        <w:trPr>
          <w:trHeight w:val="78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BCCD" w14:textId="77777777" w:rsidR="00403A6F" w:rsidRDefault="009D4D05">
            <w:pPr>
              <w:pStyle w:val="BodyA"/>
              <w:spacing w:before="80" w:after="80"/>
            </w:pP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cancellation</w:t>
            </w:r>
            <w:proofErr w:type="spellEnd"/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F731" w14:textId="77777777" w:rsidR="00403A6F" w:rsidRDefault="009D4D05">
            <w:pPr>
              <w:pStyle w:val="BodyA"/>
              <w:spacing w:line="264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Payment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minus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the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deposit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will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be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refunded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for a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cancellation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made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before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Friday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20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January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2023.</w:t>
            </w:r>
          </w:p>
          <w:p w14:paraId="10B9C9CD" w14:textId="77777777" w:rsidR="00403A6F" w:rsidRDefault="009D4D05">
            <w:pPr>
              <w:pStyle w:val="BodyA"/>
              <w:spacing w:before="60" w:line="264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From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Fri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20 Jan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through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Wed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25 Jan 2023, 50%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of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the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amount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paid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will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be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reimbursed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>.</w:t>
            </w:r>
          </w:p>
          <w:p w14:paraId="427F7D63" w14:textId="77777777" w:rsidR="00403A6F" w:rsidRDefault="009D4D05">
            <w:pPr>
              <w:pStyle w:val="BodyA"/>
              <w:spacing w:before="60" w:line="264" w:lineRule="auto"/>
            </w:pPr>
            <w:r>
              <w:rPr>
                <w:rFonts w:ascii="Arial" w:hAnsi="Arial"/>
                <w:sz w:val="18"/>
                <w:szCs w:val="18"/>
                <w:lang w:val="pt-PT"/>
              </w:rPr>
              <w:t xml:space="preserve">No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reimbursement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possible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after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25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January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unless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workshop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sold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out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and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another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participant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fills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the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pt-PT"/>
              </w:rPr>
              <w:t>place</w:t>
            </w:r>
            <w:proofErr w:type="spellEnd"/>
            <w:r>
              <w:rPr>
                <w:rFonts w:ascii="Arial" w:hAnsi="Arial"/>
                <w:sz w:val="18"/>
                <w:szCs w:val="18"/>
                <w:lang w:val="pt-PT"/>
              </w:rPr>
              <w:t>.</w:t>
            </w:r>
          </w:p>
        </w:tc>
      </w:tr>
      <w:tr w:rsidR="00403A6F" w14:paraId="5CFCF156" w14:textId="77777777">
        <w:trPr>
          <w:trHeight w:val="46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4C85" w14:textId="77777777" w:rsidR="00403A6F" w:rsidRDefault="009D4D05">
            <w:pPr>
              <w:pStyle w:val="BodyA"/>
              <w:spacing w:before="80" w:after="80"/>
            </w:pPr>
            <w:r>
              <w:rPr>
                <w:rFonts w:ascii="Arial" w:hAnsi="Arial"/>
                <w:sz w:val="20"/>
                <w:szCs w:val="20"/>
              </w:rPr>
              <w:t>participants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D4A01" w14:textId="77777777" w:rsidR="00403A6F" w:rsidRDefault="009D4D05">
            <w:pPr>
              <w:pStyle w:val="BodyA"/>
              <w:spacing w:before="80" w:after="80"/>
            </w:pPr>
            <w:r>
              <w:rPr>
                <w:rFonts w:ascii="Arial" w:hAnsi="Arial"/>
                <w:sz w:val="20"/>
                <w:szCs w:val="20"/>
              </w:rPr>
              <w:t xml:space="preserve">teaching artists, drama teachers, performance specialists, directors, choreographers and student teachers of the performing arts.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LIMITED PLACES</w:t>
            </w:r>
          </w:p>
        </w:tc>
      </w:tr>
    </w:tbl>
    <w:p w14:paraId="6EC35C70" w14:textId="77777777" w:rsidR="00403A6F" w:rsidRDefault="00403A6F">
      <w:pPr>
        <w:pStyle w:val="BodyA"/>
        <w:widowControl w:val="0"/>
        <w:ind w:left="326" w:hanging="326"/>
      </w:pPr>
    </w:p>
    <w:p w14:paraId="57BE199D" w14:textId="77777777" w:rsidR="00403A6F" w:rsidRDefault="00403A6F">
      <w:pPr>
        <w:pStyle w:val="BodyA"/>
        <w:widowControl w:val="0"/>
        <w:ind w:left="218" w:hanging="218"/>
      </w:pPr>
    </w:p>
    <w:p w14:paraId="32E98FA7" w14:textId="77777777" w:rsidR="00403A6F" w:rsidRDefault="009D4D05">
      <w:pPr>
        <w:pStyle w:val="BodyA"/>
        <w:ind w:left="207" w:right="505"/>
        <w:rPr>
          <w:rFonts w:ascii="Arial" w:eastAsia="Arial" w:hAnsi="Arial" w:cs="Arial"/>
          <w:color w:val="595959"/>
          <w:sz w:val="32"/>
          <w:szCs w:val="32"/>
          <w:u w:color="595959"/>
        </w:rPr>
      </w:pPr>
      <w:r>
        <w:rPr>
          <w:rFonts w:ascii="Arial" w:hAnsi="Arial"/>
          <w:color w:val="595959"/>
          <w:sz w:val="32"/>
          <w:szCs w:val="32"/>
          <w:u w:color="595959"/>
        </w:rPr>
        <w:t>TO ENROL</w:t>
      </w:r>
    </w:p>
    <w:p w14:paraId="4538B78F" w14:textId="77777777" w:rsidR="00403A6F" w:rsidRDefault="009D4D05">
      <w:pPr>
        <w:pStyle w:val="BodyA"/>
        <w:ind w:left="207" w:right="505"/>
      </w:pPr>
      <w:r>
        <w:rPr>
          <w:rFonts w:ascii="Arial" w:hAnsi="Arial"/>
          <w:b/>
          <w:bCs/>
          <w:sz w:val="20"/>
          <w:szCs w:val="20"/>
        </w:rPr>
        <w:t>Complete the following and return this form with a copy of your CV to Susan Bertoia:</w:t>
      </w:r>
      <w:hyperlink r:id="rId6" w:history="1">
        <w:r>
          <w:rPr>
            <w:rStyle w:val="Hyperlink0"/>
          </w:rPr>
          <w:t xml:space="preserve"> info@susanbertoia.ca</w:t>
        </w:r>
      </w:hyperlink>
    </w:p>
    <w:p w14:paraId="2BE6C423" w14:textId="77777777" w:rsidR="00403A6F" w:rsidRDefault="00403A6F">
      <w:pPr>
        <w:pStyle w:val="BodyA"/>
        <w:widowControl w:val="0"/>
        <w:ind w:left="108" w:hanging="108"/>
      </w:pPr>
    </w:p>
    <w:tbl>
      <w:tblPr>
        <w:tblW w:w="1104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3"/>
        <w:gridCol w:w="5823"/>
        <w:gridCol w:w="839"/>
        <w:gridCol w:w="2607"/>
      </w:tblGrid>
      <w:tr w:rsidR="00403A6F" w14:paraId="39B87D32" w14:textId="77777777">
        <w:trPr>
          <w:trHeight w:val="31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F4EBA" w14:textId="77777777" w:rsidR="00403A6F" w:rsidRDefault="009D4D05">
            <w:pPr>
              <w:pStyle w:val="BodyA"/>
              <w:spacing w:before="40" w:after="40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C1182" w14:textId="77777777" w:rsidR="00403A6F" w:rsidRDefault="00403A6F"/>
        </w:tc>
      </w:tr>
      <w:tr w:rsidR="00403A6F" w14:paraId="2347DDD4" w14:textId="77777777">
        <w:trPr>
          <w:trHeight w:val="31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7C040" w14:textId="77777777" w:rsidR="00403A6F" w:rsidRDefault="009D4D05">
            <w:pPr>
              <w:pStyle w:val="BodyA"/>
              <w:spacing w:before="40" w:after="40"/>
            </w:pP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75654" w14:textId="77777777" w:rsidR="00403A6F" w:rsidRDefault="00403A6F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7B0C1" w14:textId="77777777" w:rsidR="00403A6F" w:rsidRDefault="009D4D05">
            <w:pPr>
              <w:pStyle w:val="BodyA"/>
              <w:spacing w:before="40" w:after="40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cell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4A698" w14:textId="77777777" w:rsidR="00403A6F" w:rsidRDefault="00403A6F"/>
        </w:tc>
      </w:tr>
      <w:tr w:rsidR="00403A6F" w14:paraId="38BB2FCD" w14:textId="77777777">
        <w:trPr>
          <w:trHeight w:val="763"/>
        </w:trPr>
        <w:tc>
          <w:tcPr>
            <w:tcW w:w="1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C1DE" w14:textId="77777777" w:rsidR="00403A6F" w:rsidRDefault="009D4D05">
            <w:pPr>
              <w:pStyle w:val="BodyA"/>
              <w:spacing w:before="40" w:after="40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Please indicate if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you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ha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ve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part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icipated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in 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a workshop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with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 Jeremy James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previously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. I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f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so, when and where:</w:t>
            </w:r>
          </w:p>
        </w:tc>
      </w:tr>
      <w:tr w:rsidR="00403A6F" w14:paraId="3C1C0413" w14:textId="77777777">
        <w:trPr>
          <w:trHeight w:val="763"/>
        </w:trPr>
        <w:tc>
          <w:tcPr>
            <w:tcW w:w="1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9043" w14:textId="77777777" w:rsidR="00403A6F" w:rsidRDefault="009D4D05">
            <w:pPr>
              <w:pStyle w:val="BodyA"/>
              <w:tabs>
                <w:tab w:val="left" w:pos="1936"/>
              </w:tabs>
              <w:spacing w:before="40" w:after="40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Please let us know how you heard about this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workshop:</w:t>
            </w:r>
          </w:p>
        </w:tc>
      </w:tr>
    </w:tbl>
    <w:p w14:paraId="19D52D6A" w14:textId="77777777" w:rsidR="00403A6F" w:rsidRDefault="00403A6F">
      <w:pPr>
        <w:pStyle w:val="BodyA"/>
        <w:widowControl w:val="0"/>
        <w:ind w:left="324" w:hanging="324"/>
      </w:pPr>
    </w:p>
    <w:p w14:paraId="223BFB93" w14:textId="77777777" w:rsidR="00403A6F" w:rsidRDefault="009D4D05">
      <w:pPr>
        <w:pStyle w:val="BodyA"/>
        <w:spacing w:before="220"/>
        <w:rPr>
          <w:rStyle w:val="None"/>
          <w:rFonts w:ascii="Arial" w:eastAsia="Arial" w:hAnsi="Arial" w:cs="Arial"/>
          <w:kern w:val="1"/>
          <w:sz w:val="20"/>
          <w:szCs w:val="20"/>
          <w:u w:color="808080"/>
        </w:rPr>
      </w:pPr>
      <w:r>
        <w:rPr>
          <w:rStyle w:val="None"/>
          <w:rFonts w:ascii="Arial" w:hAnsi="Arial"/>
          <w:kern w:val="1"/>
          <w:sz w:val="20"/>
          <w:szCs w:val="20"/>
          <w:u w:color="808080"/>
        </w:rPr>
        <w:t>co-sponsored by</w:t>
      </w:r>
    </w:p>
    <w:p w14:paraId="722EF57D" w14:textId="77777777" w:rsidR="00403A6F" w:rsidRDefault="009D4D05">
      <w:pPr>
        <w:pStyle w:val="BodyA"/>
        <w:spacing w:before="140"/>
        <w:rPr>
          <w:rStyle w:val="None"/>
          <w:rFonts w:ascii="Arial" w:eastAsia="Arial" w:hAnsi="Arial" w:cs="Arial"/>
          <w:b/>
          <w:bCs/>
          <w:smallCaps/>
          <w:kern w:val="1"/>
          <w:sz w:val="20"/>
          <w:szCs w:val="20"/>
          <w:u w:color="808080"/>
        </w:rPr>
      </w:pPr>
      <w:r>
        <w:rPr>
          <w:rStyle w:val="None"/>
          <w:rFonts w:ascii="Arial" w:hAnsi="Arial"/>
          <w:b/>
          <w:bCs/>
          <w:smallCaps/>
          <w:kern w:val="1"/>
          <w:sz w:val="20"/>
          <w:szCs w:val="20"/>
          <w:u w:color="808080"/>
        </w:rPr>
        <w:t xml:space="preserve">the university of </w:t>
      </w:r>
      <w:proofErr w:type="spellStart"/>
      <w:r>
        <w:rPr>
          <w:rStyle w:val="None"/>
          <w:rFonts w:ascii="Arial" w:hAnsi="Arial"/>
          <w:b/>
          <w:bCs/>
          <w:smallCaps/>
          <w:kern w:val="1"/>
          <w:sz w:val="20"/>
          <w:szCs w:val="20"/>
          <w:u w:color="808080"/>
        </w:rPr>
        <w:t>british</w:t>
      </w:r>
      <w:proofErr w:type="spellEnd"/>
      <w:r>
        <w:rPr>
          <w:rStyle w:val="None"/>
          <w:rFonts w:ascii="Arial" w:hAnsi="Arial"/>
          <w:b/>
          <w:bCs/>
          <w:smallCaps/>
          <w:kern w:val="1"/>
          <w:sz w:val="20"/>
          <w:szCs w:val="20"/>
          <w:u w:color="808080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mallCaps/>
          <w:kern w:val="1"/>
          <w:sz w:val="20"/>
          <w:szCs w:val="20"/>
          <w:u w:color="808080"/>
        </w:rPr>
        <w:t>columbia</w:t>
      </w:r>
      <w:proofErr w:type="spellEnd"/>
    </w:p>
    <w:p w14:paraId="0E8CBA5E" w14:textId="77777777" w:rsidR="00403A6F" w:rsidRDefault="009D4D05">
      <w:pPr>
        <w:pStyle w:val="BodyA"/>
        <w:spacing w:before="60"/>
        <w:rPr>
          <w:rStyle w:val="None"/>
          <w:rFonts w:ascii="Arial" w:eastAsia="Arial" w:hAnsi="Arial" w:cs="Arial"/>
          <w:b/>
          <w:bCs/>
          <w:kern w:val="1"/>
          <w:sz w:val="26"/>
          <w:szCs w:val="26"/>
          <w:u w:color="808080"/>
        </w:rPr>
      </w:pPr>
      <w:r>
        <w:rPr>
          <w:rStyle w:val="None"/>
          <w:rFonts w:ascii="Arial" w:hAnsi="Arial"/>
          <w:b/>
          <w:bCs/>
          <w:kern w:val="1"/>
          <w:sz w:val="26"/>
          <w:szCs w:val="26"/>
          <w:u w:color="808080"/>
        </w:rPr>
        <w:lastRenderedPageBreak/>
        <w:t>Theatre &amp; Film</w:t>
      </w:r>
    </w:p>
    <w:p w14:paraId="47D668A9" w14:textId="77777777" w:rsidR="00403A6F" w:rsidRDefault="009D4D05">
      <w:pPr>
        <w:pStyle w:val="BodyA"/>
      </w:pPr>
      <w:r>
        <w:rPr>
          <w:rStyle w:val="None"/>
          <w:rFonts w:ascii="Arial" w:hAnsi="Arial"/>
          <w:kern w:val="1"/>
          <w:sz w:val="20"/>
          <w:szCs w:val="20"/>
          <w:u w:color="808080"/>
        </w:rPr>
        <w:t>Faculty of Arts</w:t>
      </w:r>
    </w:p>
    <w:sectPr w:rsidR="00403A6F">
      <w:headerReference w:type="default" r:id="rId7"/>
      <w:footerReference w:type="default" r:id="rId8"/>
      <w:pgSz w:w="12240" w:h="15840"/>
      <w:pgMar w:top="765" w:right="720" w:bottom="765" w:left="36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E690D" w14:textId="77777777" w:rsidR="009D4D05" w:rsidRDefault="009D4D05">
      <w:r>
        <w:separator/>
      </w:r>
    </w:p>
  </w:endnote>
  <w:endnote w:type="continuationSeparator" w:id="0">
    <w:p w14:paraId="508DFB51" w14:textId="77777777" w:rsidR="009D4D05" w:rsidRDefault="009D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Regular">
    <w:altName w:val="Roboto"/>
    <w:panose1 w:val="020B0604020202020204"/>
    <w:charset w:val="00"/>
    <w:family w:val="roman"/>
    <w:pitch w:val="default"/>
  </w:font>
  <w:font w:name="Roboto Bold">
    <w:altName w:val="Roboto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461AE" w14:textId="77777777" w:rsidR="00403A6F" w:rsidRDefault="009D4D05">
    <w:pPr>
      <w:pStyle w:val="Piedepgina"/>
      <w:tabs>
        <w:tab w:val="clear" w:pos="4252"/>
        <w:tab w:val="clear" w:pos="8504"/>
        <w:tab w:val="right" w:pos="11055"/>
      </w:tabs>
      <w:ind w:left="360"/>
    </w:pPr>
    <w:r>
      <w:rPr>
        <w:rFonts w:ascii="Arial" w:eastAsia="Arial" w:hAnsi="Arial" w:cs="Arial"/>
        <w:sz w:val="18"/>
        <w:szCs w:val="18"/>
      </w:rPr>
      <w:tab/>
    </w:r>
    <w:r>
      <w:rPr>
        <w:rFonts w:ascii="Roboto Bold" w:hAnsi="Roboto Bold"/>
        <w:spacing w:val="12"/>
        <w:sz w:val="18"/>
        <w:szCs w:val="18"/>
        <w:lang w:val="en-US"/>
      </w:rPr>
      <w:t>RARE BIRD</w:t>
    </w:r>
    <w:r>
      <w:rPr>
        <w:rFonts w:ascii="Roboto Regular" w:hAnsi="Roboto Regular"/>
        <w:spacing w:val="12"/>
        <w:sz w:val="18"/>
        <w:szCs w:val="18"/>
        <w:lang w:val="en-US"/>
      </w:rPr>
      <w:t xml:space="preserve"> ensemble | </w:t>
    </w:r>
    <w:r>
      <w:rPr>
        <w:rFonts w:ascii="Roboto Medium" w:hAnsi="Roboto Medium"/>
        <w:spacing w:val="12"/>
        <w:sz w:val="18"/>
        <w:szCs w:val="18"/>
        <w:lang w:val="en-US"/>
      </w:rPr>
      <w:t xml:space="preserve">international workshops </w:t>
    </w:r>
    <w:r>
      <w:rPr>
        <w:rFonts w:ascii="Roboto Regular" w:hAnsi="Roboto Regular"/>
        <w:spacing w:val="12"/>
        <w:sz w:val="18"/>
        <w:szCs w:val="18"/>
        <w:lang w:val="en-US"/>
      </w:rPr>
      <w:t>| Canada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DE796" w14:textId="77777777" w:rsidR="009D4D05" w:rsidRDefault="009D4D05">
      <w:r>
        <w:separator/>
      </w:r>
    </w:p>
  </w:footnote>
  <w:footnote w:type="continuationSeparator" w:id="0">
    <w:p w14:paraId="28355361" w14:textId="77777777" w:rsidR="009D4D05" w:rsidRDefault="009D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54993" w14:textId="77777777" w:rsidR="00403A6F" w:rsidRDefault="009D4D05">
    <w:pPr>
      <w:pStyle w:val="BodyA"/>
      <w:spacing w:before="40"/>
      <w:rPr>
        <w:rFonts w:ascii="Arial" w:eastAsia="Arial" w:hAnsi="Arial" w:cs="Arial"/>
        <w:b/>
        <w:bCs/>
        <w:kern w:val="1"/>
        <w:sz w:val="26"/>
        <w:szCs w:val="26"/>
        <w:u w:color="808080"/>
      </w:rPr>
    </w:pPr>
    <w:r>
      <w:rPr>
        <w:rFonts w:ascii="Roboto Medium" w:hAnsi="Roboto Medium"/>
        <w:sz w:val="28"/>
        <w:szCs w:val="28"/>
      </w:rPr>
      <w:t xml:space="preserve">RARE BIRD </w:t>
    </w:r>
    <w:r>
      <w:rPr>
        <w:rFonts w:ascii="Roboto Light" w:hAnsi="Roboto Light"/>
      </w:rPr>
      <w:t>ensemble</w:t>
    </w:r>
    <w:r>
      <w:rPr>
        <w:rFonts w:ascii="Arial" w:hAnsi="Arial"/>
        <w:sz w:val="26"/>
        <w:szCs w:val="26"/>
      </w:rPr>
      <w:t xml:space="preserve"> &amp; </w:t>
    </w:r>
    <w:r>
      <w:rPr>
        <w:rFonts w:ascii="Arial" w:hAnsi="Arial"/>
        <w:b/>
        <w:bCs/>
        <w:kern w:val="1"/>
        <w:sz w:val="26"/>
        <w:szCs w:val="26"/>
        <w:u w:color="808080"/>
      </w:rPr>
      <w:t>Susan Bertoia</w:t>
    </w:r>
  </w:p>
  <w:p w14:paraId="65446BA2" w14:textId="77777777" w:rsidR="00403A6F" w:rsidRDefault="009D4D05">
    <w:pPr>
      <w:pStyle w:val="BodyA"/>
    </w:pPr>
    <w:r>
      <w:rPr>
        <w:rFonts w:ascii="Arial" w:hAnsi="Arial"/>
        <w:kern w:val="1"/>
        <w:u w:color="808080"/>
      </w:rPr>
      <w:t>present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6F"/>
    <w:rsid w:val="00403A6F"/>
    <w:rsid w:val="009D4D05"/>
    <w:rsid w:val="00D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F6F6C"/>
  <w15:docId w15:val="{C0A497AA-D5BF-BE49-A573-2503C238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uppressAutoHyphens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iedepgina">
    <w:name w:val="Pie de página"/>
    <w:pPr>
      <w:tabs>
        <w:tab w:val="center" w:pos="4252"/>
        <w:tab w:val="right" w:pos="8504"/>
      </w:tabs>
      <w:suppressAutoHyphens/>
    </w:pPr>
    <w:rPr>
      <w:rFonts w:eastAsia="Times New Roman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2"/>
      <w:szCs w:val="22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5252520info@susanbertoia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Bertoia</cp:lastModifiedBy>
  <cp:revision>2</cp:revision>
  <dcterms:created xsi:type="dcterms:W3CDTF">2023-01-22T16:12:00Z</dcterms:created>
  <dcterms:modified xsi:type="dcterms:W3CDTF">2023-01-22T16:12:00Z</dcterms:modified>
</cp:coreProperties>
</file>